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BF065" w14:textId="03A3090C" w:rsidR="000A37E1" w:rsidRDefault="000A37E1" w:rsidP="000A37E1">
      <w:r>
        <w:t xml:space="preserve">Enav è la Società italiana per l’assistenza e il controllo del traffico aereo: i nostri e le nostre </w:t>
      </w:r>
      <w:r>
        <w:t>“</w:t>
      </w:r>
      <w:r>
        <w:t>controllore</w:t>
      </w:r>
      <w:r>
        <w:t>”</w:t>
      </w:r>
      <w:r>
        <w:t xml:space="preserve"> del traffico aereo operano sulle torri di controllo di 45 aeroporti italiani dalle quali gestiscono decolli, atterraggi e movimentazione al suolo degli aeromobili, mentre dai 4 Centri di controllo d’area (ACC) di Roma, Milano, Padova e Brindisi assicurano l’assistenza a tutti i velivoli nella fase di rotta.</w:t>
      </w:r>
    </w:p>
    <w:p w14:paraId="7EAE8933" w14:textId="6FAE0FDA" w:rsidR="000A37E1" w:rsidRDefault="000A37E1" w:rsidP="000A37E1">
      <w:r>
        <w:t xml:space="preserve">Oltre alla gestione e controllo del traffico aereo, ENAV Group fornisce tutti i servizi necessari alla navigazione: progettazione spazi aerei, informazioni aeronautiche, meteorologia e – anche attraverso la propria controllata Techno </w:t>
      </w:r>
      <w:proofErr w:type="spellStart"/>
      <w:r>
        <w:t>Sky</w:t>
      </w:r>
      <w:proofErr w:type="spellEnd"/>
      <w:r>
        <w:t xml:space="preserve"> – presidia la manutenzione e lo sviluppo tecnologico delle infrastrutture strategiche per la navigazione aerea.</w:t>
      </w:r>
    </w:p>
    <w:p w14:paraId="09631160" w14:textId="42988188" w:rsidR="000A37E1" w:rsidRDefault="000A37E1" w:rsidP="000A37E1">
      <w:r>
        <w:t xml:space="preserve">Il 30 settembre 2019 ENAV Group ha approvato la </w:t>
      </w:r>
      <w:proofErr w:type="spellStart"/>
      <w:r>
        <w:t>Diversity</w:t>
      </w:r>
      <w:proofErr w:type="spellEnd"/>
      <w:r>
        <w:t xml:space="preserve"> and </w:t>
      </w:r>
      <w:proofErr w:type="spellStart"/>
      <w:r>
        <w:t>Inclusion</w:t>
      </w:r>
      <w:proofErr w:type="spellEnd"/>
      <w:r>
        <w:t xml:space="preserve"> Policy, anche considerate le debolezze croniche del nostro Paese in termini di diversità, inclusione e accesso alle opportunità di lavoro e carriera. Secondo i dati più recenti del MIUR, infatti, il numero di donne laureate nelle materie STEM (Science Technology Engineering and </w:t>
      </w:r>
      <w:proofErr w:type="spellStart"/>
      <w:r>
        <w:t>Mathematics</w:t>
      </w:r>
      <w:proofErr w:type="spellEnd"/>
      <w:r>
        <w:t>) è aumentato negli ultimi tre anni ma, nonostante questo, la percentuale non raggiunge il 40% del totale dei/delle laureati/e.</w:t>
      </w:r>
    </w:p>
    <w:p w14:paraId="389E5110" w14:textId="77777777" w:rsidR="000A37E1" w:rsidRDefault="000A37E1" w:rsidP="000A37E1">
      <w:r>
        <w:t>In questa cornice, ENAV ha avviato diversi progetti con l’obiettivo di stimolare nei ragazzi, e nelle ragazze in particolare, un interesse verso le professioni tecnico-scientifiche e ha realizzato il video “Ho scelto un futuro STEM” la cui protagonista, una bambina, realizza il suo sogno di diventare una donna che lavora in ambito STEM.</w:t>
      </w:r>
    </w:p>
    <w:p w14:paraId="2C98ADB4" w14:textId="77777777" w:rsidR="000A37E1" w:rsidRDefault="000A37E1" w:rsidP="000A37E1"/>
    <w:sectPr w:rsidR="000A37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7E1"/>
    <w:rsid w:val="000A37E1"/>
    <w:rsid w:val="0032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64369"/>
  <w15:chartTrackingRefBased/>
  <w15:docId w15:val="{C0DD1024-9123-4696-8DC5-9E449BB5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 imbert</dc:creator>
  <cp:keywords/>
  <dc:description/>
  <cp:lastModifiedBy>cristiana imbert</cp:lastModifiedBy>
  <cp:revision>1</cp:revision>
  <dcterms:created xsi:type="dcterms:W3CDTF">2023-10-16T13:10:00Z</dcterms:created>
  <dcterms:modified xsi:type="dcterms:W3CDTF">2023-10-16T13:14:00Z</dcterms:modified>
</cp:coreProperties>
</file>